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8C3364" w:rsidRDefault="006141F1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Emma C. Siu</w:t>
      </w:r>
    </w:p>
    <w:p w14:paraId="00000002" w14:textId="0A825C09" w:rsidR="008C3364" w:rsidRDefault="006141F1">
      <w:pPr>
        <w:spacing w:line="360" w:lineRule="auto"/>
        <w:jc w:val="center"/>
        <w:rPr>
          <w:sz w:val="12"/>
          <w:szCs w:val="12"/>
        </w:rPr>
      </w:pPr>
      <w:r>
        <w:rPr>
          <w:sz w:val="20"/>
          <w:szCs w:val="20"/>
        </w:rPr>
        <w:t>(410) 615-7326</w:t>
      </w:r>
      <w:r>
        <w:rPr>
          <w:sz w:val="22"/>
          <w:szCs w:val="22"/>
        </w:rPr>
        <w:t xml:space="preserve"> </w:t>
      </w:r>
      <w:r>
        <w:rPr>
          <w:rFonts w:ascii="Gungsuh" w:eastAsia="Gungsuh" w:hAnsi="Gungsuh" w:cs="Gungsuh"/>
        </w:rPr>
        <w:t>∙</w:t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>emmaCsiu@gmail.com</w:t>
      </w:r>
      <w:r>
        <w:rPr>
          <w:rFonts w:ascii="Gungsuh" w:eastAsia="Gungsuh" w:hAnsi="Gungsuh" w:cs="Gungsuh"/>
        </w:rPr>
        <w:t>∙</w:t>
      </w:r>
      <w:r>
        <w:rPr>
          <w:sz w:val="22"/>
          <w:szCs w:val="22"/>
        </w:rPr>
        <w:t xml:space="preserve"> </w:t>
      </w:r>
      <w:r>
        <w:rPr>
          <w:sz w:val="20"/>
          <w:szCs w:val="20"/>
        </w:rPr>
        <w:t>emma-siu.com</w:t>
      </w:r>
    </w:p>
    <w:p w14:paraId="00000003" w14:textId="77777777" w:rsidR="008C3364" w:rsidRDefault="008C3364">
      <w:pPr>
        <w:pBdr>
          <w:top w:val="single" w:sz="8" w:space="1" w:color="000000"/>
        </w:pBdr>
        <w:spacing w:line="360" w:lineRule="auto"/>
        <w:rPr>
          <w:sz w:val="8"/>
          <w:szCs w:val="8"/>
        </w:rPr>
      </w:pPr>
    </w:p>
    <w:p w14:paraId="00000004" w14:textId="77777777" w:rsidR="008C3364" w:rsidRDefault="006141F1">
      <w:pPr>
        <w:pBdr>
          <w:top w:val="single" w:sz="8" w:space="1" w:color="000000"/>
        </w:pBdr>
        <w:spacing w:line="360" w:lineRule="auto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>Education</w:t>
      </w:r>
    </w:p>
    <w:p w14:paraId="43C12573" w14:textId="5384DD53" w:rsidR="00D179F5" w:rsidRDefault="00DE1C55" w:rsidP="00D179F5">
      <w:pPr>
        <w:tabs>
          <w:tab w:val="left" w:pos="1440"/>
          <w:tab w:val="right" w:pos="10494"/>
        </w:tabs>
        <w:spacing w:line="276" w:lineRule="auto"/>
        <w:ind w:hanging="90"/>
        <w:rPr>
          <w:sz w:val="20"/>
          <w:szCs w:val="20"/>
        </w:rPr>
      </w:pPr>
      <w:r>
        <w:rPr>
          <w:sz w:val="20"/>
          <w:szCs w:val="20"/>
        </w:rPr>
        <w:t>July 2022</w:t>
      </w:r>
      <w:r w:rsidR="00D179F5">
        <w:rPr>
          <w:sz w:val="20"/>
          <w:szCs w:val="20"/>
        </w:rPr>
        <w:tab/>
      </w:r>
      <w:r w:rsidR="00D179F5">
        <w:rPr>
          <w:b/>
          <w:smallCaps/>
          <w:sz w:val="20"/>
          <w:szCs w:val="20"/>
        </w:rPr>
        <w:t>University of Maryland Global Campus</w:t>
      </w:r>
      <w:r w:rsidR="00D179F5">
        <w:rPr>
          <w:b/>
          <w:smallCaps/>
          <w:sz w:val="20"/>
          <w:szCs w:val="20"/>
        </w:rPr>
        <w:tab/>
      </w:r>
      <w:r w:rsidR="00D179F5">
        <w:rPr>
          <w:sz w:val="20"/>
          <w:szCs w:val="20"/>
        </w:rPr>
        <w:t>Baltimore, MD</w:t>
      </w:r>
    </w:p>
    <w:p w14:paraId="63C68484" w14:textId="77777777" w:rsidR="00D179F5" w:rsidRDefault="00D179F5" w:rsidP="00D179F5">
      <w:pPr>
        <w:spacing w:line="360" w:lineRule="auto"/>
        <w:ind w:left="2880" w:hanging="1440"/>
        <w:rPr>
          <w:i/>
          <w:sz w:val="20"/>
          <w:szCs w:val="20"/>
        </w:rPr>
      </w:pPr>
      <w:r>
        <w:rPr>
          <w:i/>
          <w:sz w:val="20"/>
          <w:szCs w:val="20"/>
        </w:rPr>
        <w:t>Master of Business Administration</w:t>
      </w:r>
    </w:p>
    <w:p w14:paraId="00000005" w14:textId="77777777" w:rsidR="008C3364" w:rsidRDefault="006141F1">
      <w:pPr>
        <w:tabs>
          <w:tab w:val="left" w:pos="1440"/>
          <w:tab w:val="right" w:pos="10494"/>
        </w:tabs>
        <w:spacing w:line="276" w:lineRule="auto"/>
        <w:ind w:hanging="90"/>
        <w:rPr>
          <w:sz w:val="20"/>
          <w:szCs w:val="20"/>
        </w:rPr>
      </w:pPr>
      <w:r>
        <w:rPr>
          <w:sz w:val="20"/>
          <w:szCs w:val="20"/>
        </w:rPr>
        <w:t>December 2018</w:t>
      </w:r>
      <w:r>
        <w:rPr>
          <w:sz w:val="20"/>
          <w:szCs w:val="20"/>
        </w:rPr>
        <w:tab/>
      </w:r>
      <w:r>
        <w:rPr>
          <w:b/>
          <w:smallCaps/>
          <w:sz w:val="20"/>
          <w:szCs w:val="20"/>
        </w:rPr>
        <w:t>Merrick School of Business At University of Baltimore</w:t>
      </w:r>
      <w:r>
        <w:rPr>
          <w:sz w:val="20"/>
          <w:szCs w:val="20"/>
        </w:rPr>
        <w:tab/>
        <w:t>Baltimore, MD</w:t>
      </w:r>
    </w:p>
    <w:p w14:paraId="41797DE9" w14:textId="77777777" w:rsidR="002234FB" w:rsidRDefault="006141F1">
      <w:pPr>
        <w:spacing w:line="360" w:lineRule="auto"/>
        <w:ind w:left="2880" w:hanging="1440"/>
        <w:rPr>
          <w:i/>
          <w:sz w:val="20"/>
          <w:szCs w:val="20"/>
        </w:rPr>
      </w:pPr>
      <w:r>
        <w:rPr>
          <w:i/>
          <w:sz w:val="20"/>
          <w:szCs w:val="20"/>
        </w:rPr>
        <w:t>Bachelor of Science in Business Administration &amp; Computer Information Systems</w:t>
      </w:r>
    </w:p>
    <w:p w14:paraId="00000006" w14:textId="5E50166F" w:rsidR="008C3364" w:rsidRDefault="006141F1">
      <w:pPr>
        <w:spacing w:line="360" w:lineRule="auto"/>
        <w:ind w:left="2880" w:hanging="144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</w:p>
    <w:p w14:paraId="00000007" w14:textId="77777777" w:rsidR="008C3364" w:rsidRDefault="008C3364">
      <w:pPr>
        <w:pBdr>
          <w:top w:val="single" w:sz="8" w:space="1" w:color="000000"/>
        </w:pBdr>
        <w:spacing w:line="360" w:lineRule="auto"/>
        <w:rPr>
          <w:sz w:val="8"/>
          <w:szCs w:val="8"/>
        </w:rPr>
      </w:pPr>
    </w:p>
    <w:p w14:paraId="00000008" w14:textId="77777777" w:rsidR="008C3364" w:rsidRDefault="006141F1">
      <w:pPr>
        <w:pBdr>
          <w:top w:val="single" w:sz="8" w:space="1" w:color="000000"/>
        </w:pBdr>
        <w:spacing w:line="360" w:lineRule="auto"/>
        <w:rPr>
          <w:b/>
          <w:smallCaps/>
          <w:sz w:val="22"/>
          <w:szCs w:val="22"/>
        </w:rPr>
      </w:pPr>
      <w:r>
        <w:rPr>
          <w:b/>
          <w:smallCaps/>
          <w:sz w:val="22"/>
          <w:szCs w:val="22"/>
        </w:rPr>
        <w:t xml:space="preserve"> Experience</w:t>
      </w:r>
      <w:r>
        <w:rPr>
          <w:b/>
          <w:smallCaps/>
          <w:sz w:val="22"/>
          <w:szCs w:val="22"/>
        </w:rPr>
        <w:tab/>
      </w:r>
    </w:p>
    <w:p w14:paraId="7060EDB1" w14:textId="5A9D5CE2" w:rsidR="003F6614" w:rsidRDefault="008B5E99" w:rsidP="003F6614">
      <w:pPr>
        <w:tabs>
          <w:tab w:val="left" w:pos="1440"/>
          <w:tab w:val="right" w:pos="10494"/>
        </w:tabs>
        <w:spacing w:line="276" w:lineRule="auto"/>
        <w:ind w:hanging="90"/>
        <w:rPr>
          <w:sz w:val="20"/>
          <w:szCs w:val="20"/>
        </w:rPr>
      </w:pPr>
      <w:bookmarkStart w:id="0" w:name="_heading=h.gjdgxs" w:colFirst="0" w:colLast="0"/>
      <w:bookmarkEnd w:id="0"/>
      <w:r>
        <w:rPr>
          <w:sz w:val="20"/>
          <w:szCs w:val="20"/>
        </w:rPr>
        <w:t>2021- Present</w:t>
      </w:r>
      <w:r w:rsidR="003F6614">
        <w:rPr>
          <w:sz w:val="20"/>
          <w:szCs w:val="20"/>
        </w:rPr>
        <w:tab/>
      </w:r>
      <w:proofErr w:type="spellStart"/>
      <w:r w:rsidR="00BF27EE">
        <w:rPr>
          <w:b/>
          <w:smallCaps/>
          <w:sz w:val="20"/>
          <w:szCs w:val="20"/>
        </w:rPr>
        <w:t>FutureCare</w:t>
      </w:r>
      <w:proofErr w:type="spellEnd"/>
      <w:r w:rsidR="00BF27EE">
        <w:rPr>
          <w:b/>
          <w:smallCaps/>
          <w:sz w:val="20"/>
          <w:szCs w:val="20"/>
        </w:rPr>
        <w:t xml:space="preserve"> Health and Management</w:t>
      </w:r>
      <w:r w:rsidR="003F6614">
        <w:rPr>
          <w:sz w:val="20"/>
          <w:szCs w:val="20"/>
        </w:rPr>
        <w:tab/>
      </w:r>
      <w:r w:rsidR="00BF27EE">
        <w:rPr>
          <w:sz w:val="20"/>
          <w:szCs w:val="20"/>
        </w:rPr>
        <w:t>Pasadena, MD</w:t>
      </w:r>
    </w:p>
    <w:p w14:paraId="518B8547" w14:textId="2F71B47F" w:rsidR="003F6614" w:rsidRDefault="00C20EB8" w:rsidP="003F6614">
      <w:pPr>
        <w:spacing w:line="276" w:lineRule="auto"/>
        <w:ind w:left="720" w:firstLine="720"/>
        <w:rPr>
          <w:sz w:val="20"/>
          <w:szCs w:val="20"/>
        </w:rPr>
      </w:pPr>
      <w:r>
        <w:rPr>
          <w:b/>
          <w:i/>
          <w:sz w:val="20"/>
          <w:szCs w:val="20"/>
        </w:rPr>
        <w:t>HR</w:t>
      </w:r>
      <w:r w:rsidR="005F020E">
        <w:rPr>
          <w:b/>
          <w:i/>
          <w:sz w:val="20"/>
          <w:szCs w:val="20"/>
        </w:rPr>
        <w:t xml:space="preserve"> Coordinator</w:t>
      </w:r>
    </w:p>
    <w:p w14:paraId="32E1072E" w14:textId="0BFB6944" w:rsidR="00B62F9D" w:rsidRPr="00DE1C55" w:rsidRDefault="00C20EB8" w:rsidP="00C20EB8">
      <w:pPr>
        <w:numPr>
          <w:ilvl w:val="0"/>
          <w:numId w:val="1"/>
        </w:numPr>
        <w:spacing w:line="276" w:lineRule="auto"/>
        <w:ind w:left="1620" w:hanging="180"/>
        <w:rPr>
          <w:sz w:val="20"/>
          <w:szCs w:val="20"/>
        </w:rPr>
      </w:pPr>
      <w:r w:rsidRPr="00DE1C55">
        <w:rPr>
          <w:sz w:val="20"/>
          <w:szCs w:val="20"/>
        </w:rPr>
        <w:t>Coordinated the hiring, recruiting, and training efforts of 15 long term care facilities and 7 dialysis centers</w:t>
      </w:r>
      <w:r w:rsidR="008B5E99" w:rsidRPr="00DE1C55">
        <w:rPr>
          <w:sz w:val="20"/>
          <w:szCs w:val="20"/>
        </w:rPr>
        <w:t>.</w:t>
      </w:r>
    </w:p>
    <w:p w14:paraId="29E77CA3" w14:textId="69BEB85D" w:rsidR="00D30865" w:rsidRPr="00BF27EE" w:rsidRDefault="00D30865" w:rsidP="00B62F9D">
      <w:pPr>
        <w:numPr>
          <w:ilvl w:val="0"/>
          <w:numId w:val="1"/>
        </w:numPr>
        <w:spacing w:line="276" w:lineRule="auto"/>
        <w:ind w:left="1620" w:hanging="180"/>
      </w:pPr>
      <w:r>
        <w:rPr>
          <w:sz w:val="20"/>
          <w:szCs w:val="20"/>
        </w:rPr>
        <w:t xml:space="preserve">Acquired, analyzed, and presented key </w:t>
      </w:r>
      <w:r w:rsidR="00C20EB8">
        <w:rPr>
          <w:sz w:val="20"/>
          <w:szCs w:val="20"/>
        </w:rPr>
        <w:t xml:space="preserve">employment and recruiting </w:t>
      </w:r>
      <w:r w:rsidR="00DE1C55">
        <w:rPr>
          <w:sz w:val="20"/>
          <w:szCs w:val="20"/>
        </w:rPr>
        <w:t>metrics</w:t>
      </w:r>
      <w:r>
        <w:rPr>
          <w:sz w:val="20"/>
          <w:szCs w:val="20"/>
        </w:rPr>
        <w:t xml:space="preserve"> </w:t>
      </w:r>
      <w:r w:rsidR="00C20EB8">
        <w:rPr>
          <w:sz w:val="20"/>
          <w:szCs w:val="20"/>
        </w:rPr>
        <w:t>to execu</w:t>
      </w:r>
      <w:r w:rsidR="00DE1C55">
        <w:rPr>
          <w:sz w:val="20"/>
          <w:szCs w:val="20"/>
        </w:rPr>
        <w:t xml:space="preserve">tives during weekly </w:t>
      </w:r>
      <w:r w:rsidR="00C20EB8">
        <w:rPr>
          <w:sz w:val="20"/>
          <w:szCs w:val="20"/>
        </w:rPr>
        <w:t>strategy meetings.</w:t>
      </w:r>
    </w:p>
    <w:p w14:paraId="6C49A790" w14:textId="76F13E21" w:rsidR="00BF27EE" w:rsidRPr="008B5E99" w:rsidRDefault="008B5E99" w:rsidP="00B62F9D">
      <w:pPr>
        <w:numPr>
          <w:ilvl w:val="0"/>
          <w:numId w:val="1"/>
        </w:numPr>
        <w:spacing w:line="276" w:lineRule="auto"/>
        <w:ind w:left="1620" w:hanging="180"/>
      </w:pPr>
      <w:r>
        <w:rPr>
          <w:sz w:val="20"/>
          <w:szCs w:val="20"/>
        </w:rPr>
        <w:t>Trained</w:t>
      </w:r>
      <w:r w:rsidR="00BF27EE">
        <w:rPr>
          <w:sz w:val="20"/>
          <w:szCs w:val="20"/>
        </w:rPr>
        <w:t xml:space="preserve"> </w:t>
      </w:r>
      <w:r w:rsidR="00833871">
        <w:rPr>
          <w:sz w:val="20"/>
          <w:szCs w:val="20"/>
        </w:rPr>
        <w:t xml:space="preserve">facility </w:t>
      </w:r>
      <w:r w:rsidR="00BF27EE">
        <w:rPr>
          <w:sz w:val="20"/>
          <w:szCs w:val="20"/>
        </w:rPr>
        <w:t xml:space="preserve">HR Directors </w:t>
      </w:r>
      <w:r w:rsidR="00833871">
        <w:rPr>
          <w:sz w:val="20"/>
          <w:szCs w:val="20"/>
        </w:rPr>
        <w:t xml:space="preserve">on </w:t>
      </w:r>
      <w:r w:rsidR="00BF27EE">
        <w:rPr>
          <w:sz w:val="20"/>
          <w:szCs w:val="20"/>
        </w:rPr>
        <w:t>how to properly use the HR</w:t>
      </w:r>
      <w:r>
        <w:rPr>
          <w:sz w:val="20"/>
          <w:szCs w:val="20"/>
        </w:rPr>
        <w:t>IS</w:t>
      </w:r>
      <w:r w:rsidR="006A18D6">
        <w:rPr>
          <w:sz w:val="20"/>
          <w:szCs w:val="20"/>
        </w:rPr>
        <w:t xml:space="preserve"> </w:t>
      </w:r>
      <w:r w:rsidR="00BF27EE">
        <w:rPr>
          <w:sz w:val="20"/>
          <w:szCs w:val="20"/>
        </w:rPr>
        <w:t>system</w:t>
      </w:r>
      <w:r w:rsidR="00C20EB8">
        <w:rPr>
          <w:sz w:val="20"/>
          <w:szCs w:val="20"/>
        </w:rPr>
        <w:t xml:space="preserve">, how </w:t>
      </w:r>
      <w:r>
        <w:rPr>
          <w:sz w:val="20"/>
          <w:szCs w:val="20"/>
        </w:rPr>
        <w:t xml:space="preserve">to collect </w:t>
      </w:r>
      <w:r w:rsidR="00C20EB8">
        <w:rPr>
          <w:sz w:val="20"/>
          <w:szCs w:val="20"/>
        </w:rPr>
        <w:t xml:space="preserve">general </w:t>
      </w:r>
      <w:r>
        <w:rPr>
          <w:sz w:val="20"/>
          <w:szCs w:val="20"/>
        </w:rPr>
        <w:t>employee and recruiting data</w:t>
      </w:r>
      <w:r w:rsidR="00833871">
        <w:rPr>
          <w:sz w:val="20"/>
          <w:szCs w:val="20"/>
        </w:rPr>
        <w:t xml:space="preserve">, and how to </w:t>
      </w:r>
      <w:r w:rsidR="00595048">
        <w:rPr>
          <w:sz w:val="20"/>
          <w:szCs w:val="20"/>
        </w:rPr>
        <w:t>train and retain employees</w:t>
      </w:r>
      <w:r>
        <w:rPr>
          <w:sz w:val="20"/>
          <w:szCs w:val="20"/>
        </w:rPr>
        <w:t>.</w:t>
      </w:r>
    </w:p>
    <w:p w14:paraId="18501BE2" w14:textId="360847B0" w:rsidR="0059671A" w:rsidRPr="008B5E99" w:rsidRDefault="00DE1C55" w:rsidP="00B62F9D">
      <w:pPr>
        <w:numPr>
          <w:ilvl w:val="0"/>
          <w:numId w:val="1"/>
        </w:numPr>
        <w:spacing w:line="276" w:lineRule="auto"/>
        <w:ind w:left="1620" w:hanging="180"/>
      </w:pPr>
      <w:r>
        <w:rPr>
          <w:sz w:val="20"/>
          <w:szCs w:val="20"/>
        </w:rPr>
        <w:t>Organized</w:t>
      </w:r>
      <w:r w:rsidR="00C20EB8">
        <w:rPr>
          <w:sz w:val="20"/>
          <w:szCs w:val="20"/>
        </w:rPr>
        <w:t xml:space="preserve"> </w:t>
      </w:r>
      <w:r w:rsidR="0059671A">
        <w:rPr>
          <w:sz w:val="20"/>
          <w:szCs w:val="20"/>
        </w:rPr>
        <w:t xml:space="preserve">the </w:t>
      </w:r>
      <w:r w:rsidR="00595048">
        <w:rPr>
          <w:sz w:val="20"/>
          <w:szCs w:val="20"/>
        </w:rPr>
        <w:t xml:space="preserve">placement, </w:t>
      </w:r>
      <w:r w:rsidR="0059671A">
        <w:rPr>
          <w:sz w:val="20"/>
          <w:szCs w:val="20"/>
        </w:rPr>
        <w:t>delivery of onboarding</w:t>
      </w:r>
      <w:r w:rsidR="00595048">
        <w:rPr>
          <w:sz w:val="20"/>
          <w:szCs w:val="20"/>
        </w:rPr>
        <w:t>,</w:t>
      </w:r>
      <w:r w:rsidR="0059671A">
        <w:rPr>
          <w:sz w:val="20"/>
          <w:szCs w:val="20"/>
        </w:rPr>
        <w:t xml:space="preserve"> and</w:t>
      </w:r>
      <w:r w:rsidR="00595048">
        <w:rPr>
          <w:sz w:val="20"/>
          <w:szCs w:val="20"/>
        </w:rPr>
        <w:t xml:space="preserve"> delivery of</w:t>
      </w:r>
      <w:r w:rsidR="0059671A">
        <w:rPr>
          <w:sz w:val="20"/>
          <w:szCs w:val="20"/>
        </w:rPr>
        <w:t xml:space="preserve"> training </w:t>
      </w:r>
      <w:r w:rsidR="00595048">
        <w:rPr>
          <w:sz w:val="20"/>
          <w:szCs w:val="20"/>
        </w:rPr>
        <w:t xml:space="preserve">processes </w:t>
      </w:r>
      <w:r w:rsidR="0059671A">
        <w:rPr>
          <w:sz w:val="20"/>
          <w:szCs w:val="20"/>
        </w:rPr>
        <w:t xml:space="preserve">for </w:t>
      </w:r>
      <w:r w:rsidR="00595048">
        <w:rPr>
          <w:sz w:val="20"/>
          <w:szCs w:val="20"/>
        </w:rPr>
        <w:t xml:space="preserve">new </w:t>
      </w:r>
      <w:r w:rsidR="0059671A">
        <w:rPr>
          <w:sz w:val="20"/>
          <w:szCs w:val="20"/>
        </w:rPr>
        <w:t>graduates</w:t>
      </w:r>
    </w:p>
    <w:p w14:paraId="72FAF559" w14:textId="1FE9818F" w:rsidR="008B5E99" w:rsidRPr="00BF27EE" w:rsidRDefault="00595048" w:rsidP="00B62F9D">
      <w:pPr>
        <w:numPr>
          <w:ilvl w:val="0"/>
          <w:numId w:val="1"/>
        </w:numPr>
        <w:spacing w:line="276" w:lineRule="auto"/>
        <w:ind w:left="1620" w:hanging="180"/>
      </w:pPr>
      <w:r>
        <w:rPr>
          <w:sz w:val="20"/>
          <w:szCs w:val="20"/>
        </w:rPr>
        <w:t>Established, hired, and trained a small team to create multimedia marketing</w:t>
      </w:r>
      <w:r w:rsidR="00C20EB8">
        <w:rPr>
          <w:sz w:val="20"/>
          <w:szCs w:val="20"/>
        </w:rPr>
        <w:t xml:space="preserve"> materials to promote the company brand and bolster </w:t>
      </w:r>
      <w:r>
        <w:rPr>
          <w:sz w:val="20"/>
          <w:szCs w:val="20"/>
        </w:rPr>
        <w:t xml:space="preserve">recruiting </w:t>
      </w:r>
      <w:r w:rsidR="00C20EB8">
        <w:rPr>
          <w:sz w:val="20"/>
          <w:szCs w:val="20"/>
        </w:rPr>
        <w:t>efforts.</w:t>
      </w:r>
    </w:p>
    <w:p w14:paraId="5DC0EF3D" w14:textId="6A88C855" w:rsidR="00BF27EE" w:rsidRPr="00C20EB8" w:rsidRDefault="00DE1C55" w:rsidP="00C20EB8">
      <w:pPr>
        <w:numPr>
          <w:ilvl w:val="0"/>
          <w:numId w:val="1"/>
        </w:numPr>
        <w:spacing w:line="276" w:lineRule="auto"/>
        <w:ind w:left="1620" w:hanging="180"/>
      </w:pPr>
      <w:r>
        <w:rPr>
          <w:sz w:val="20"/>
          <w:szCs w:val="20"/>
        </w:rPr>
        <w:t xml:space="preserve">Managed the </w:t>
      </w:r>
      <w:proofErr w:type="spellStart"/>
      <w:r>
        <w:rPr>
          <w:sz w:val="20"/>
          <w:szCs w:val="20"/>
        </w:rPr>
        <w:t>iCIMS</w:t>
      </w:r>
      <w:proofErr w:type="spellEnd"/>
      <w:r>
        <w:rPr>
          <w:sz w:val="20"/>
          <w:szCs w:val="20"/>
        </w:rPr>
        <w:t xml:space="preserve"> HRIS and recruiting systems to report the success of different recruiting, training, and marketing efforts.</w:t>
      </w:r>
    </w:p>
    <w:p w14:paraId="3BD0CCAE" w14:textId="77777777" w:rsidR="00C20EB8" w:rsidRPr="003F6614" w:rsidRDefault="00C20EB8" w:rsidP="00C20EB8">
      <w:pPr>
        <w:spacing w:line="276" w:lineRule="auto"/>
        <w:ind w:left="1620"/>
      </w:pPr>
    </w:p>
    <w:p w14:paraId="24FE1620" w14:textId="77777777" w:rsidR="00BF27EE" w:rsidRDefault="00BF27EE" w:rsidP="00BF27EE">
      <w:pPr>
        <w:tabs>
          <w:tab w:val="left" w:pos="1440"/>
          <w:tab w:val="right" w:pos="10494"/>
        </w:tabs>
        <w:spacing w:line="276" w:lineRule="auto"/>
        <w:ind w:hanging="90"/>
        <w:rPr>
          <w:sz w:val="20"/>
          <w:szCs w:val="20"/>
        </w:rPr>
      </w:pPr>
      <w:r>
        <w:rPr>
          <w:sz w:val="20"/>
          <w:szCs w:val="20"/>
        </w:rPr>
        <w:t>2020- 2021</w:t>
      </w:r>
      <w:r>
        <w:rPr>
          <w:sz w:val="20"/>
          <w:szCs w:val="20"/>
        </w:rPr>
        <w:tab/>
      </w:r>
      <w:r>
        <w:rPr>
          <w:b/>
          <w:smallCaps/>
          <w:sz w:val="20"/>
          <w:szCs w:val="20"/>
        </w:rPr>
        <w:t>The Leadership Institute</w:t>
      </w:r>
      <w:r>
        <w:rPr>
          <w:sz w:val="20"/>
          <w:szCs w:val="20"/>
        </w:rPr>
        <w:tab/>
        <w:t>Arlington, VA</w:t>
      </w:r>
    </w:p>
    <w:p w14:paraId="42A397C6" w14:textId="77777777" w:rsidR="00BF27EE" w:rsidRDefault="00BF27EE" w:rsidP="00BF27EE">
      <w:pPr>
        <w:spacing w:line="276" w:lineRule="auto"/>
        <w:ind w:left="720" w:firstLine="720"/>
        <w:rPr>
          <w:sz w:val="20"/>
          <w:szCs w:val="20"/>
        </w:rPr>
      </w:pPr>
      <w:r>
        <w:rPr>
          <w:b/>
          <w:i/>
          <w:sz w:val="20"/>
          <w:szCs w:val="20"/>
        </w:rPr>
        <w:t>Digital Training Coordinator</w:t>
      </w:r>
    </w:p>
    <w:p w14:paraId="19027214" w14:textId="77777777" w:rsidR="00BF27EE" w:rsidRPr="005F020E" w:rsidRDefault="00BF27EE" w:rsidP="00BF27EE">
      <w:pPr>
        <w:numPr>
          <w:ilvl w:val="0"/>
          <w:numId w:val="1"/>
        </w:numPr>
        <w:spacing w:line="276" w:lineRule="auto"/>
        <w:ind w:left="1620" w:hanging="180"/>
      </w:pPr>
      <w:r>
        <w:rPr>
          <w:sz w:val="20"/>
          <w:szCs w:val="20"/>
        </w:rPr>
        <w:t xml:space="preserve">Managed a small team to successfully construct a supplemental learning and support community for trainees outside of the paid service provided, increasing trainee interest and loyalty. </w:t>
      </w:r>
    </w:p>
    <w:p w14:paraId="0DDF395E" w14:textId="77777777" w:rsidR="00BF27EE" w:rsidRPr="00527E35" w:rsidRDefault="00BF27EE" w:rsidP="00BF27EE">
      <w:pPr>
        <w:numPr>
          <w:ilvl w:val="0"/>
          <w:numId w:val="1"/>
        </w:numPr>
        <w:spacing w:line="276" w:lineRule="auto"/>
        <w:ind w:left="1620" w:hanging="180"/>
      </w:pPr>
      <w:r>
        <w:rPr>
          <w:sz w:val="20"/>
          <w:szCs w:val="20"/>
        </w:rPr>
        <w:t>Created new and grew existing data gathering systems to analyze trainee survey, enrollment, and attendance data to streamline training processes to better address trainees’ needs and develop new market opportunities.</w:t>
      </w:r>
    </w:p>
    <w:p w14:paraId="47A8854B" w14:textId="77777777" w:rsidR="00BF27EE" w:rsidRDefault="00BF27EE" w:rsidP="00BF27EE">
      <w:pPr>
        <w:numPr>
          <w:ilvl w:val="0"/>
          <w:numId w:val="1"/>
        </w:numPr>
        <w:spacing w:line="276" w:lineRule="auto"/>
        <w:ind w:left="1620" w:hanging="180"/>
      </w:pPr>
      <w:r>
        <w:rPr>
          <w:sz w:val="20"/>
          <w:szCs w:val="20"/>
        </w:rPr>
        <w:t xml:space="preserve">Implemented a trainee pipeline through the creation of Facebook communities, blog posts, newsletters, email campaigns, and miniature training series to increase traffic to the on-demand training webpage by 35%. </w:t>
      </w:r>
    </w:p>
    <w:p w14:paraId="270E664A" w14:textId="77777777" w:rsidR="00BF27EE" w:rsidRDefault="00BF27EE" w:rsidP="00BF27EE">
      <w:pPr>
        <w:numPr>
          <w:ilvl w:val="0"/>
          <w:numId w:val="1"/>
        </w:numPr>
        <w:spacing w:line="276" w:lineRule="auto"/>
        <w:ind w:left="1620" w:hanging="180"/>
      </w:pPr>
      <w:r>
        <w:rPr>
          <w:sz w:val="20"/>
          <w:szCs w:val="20"/>
        </w:rPr>
        <w:t>Developed program materials and supplemental training materials that helped successfully train over 1,000 customers on a variety of key digital topics.</w:t>
      </w:r>
    </w:p>
    <w:p w14:paraId="6E76E8C4" w14:textId="77777777" w:rsidR="00BF27EE" w:rsidRPr="003F6614" w:rsidRDefault="00BF27EE" w:rsidP="00BF27EE">
      <w:pPr>
        <w:numPr>
          <w:ilvl w:val="0"/>
          <w:numId w:val="1"/>
        </w:numPr>
        <w:spacing w:line="276" w:lineRule="auto"/>
        <w:ind w:left="1620" w:hanging="180"/>
      </w:pPr>
      <w:r>
        <w:rPr>
          <w:sz w:val="20"/>
          <w:szCs w:val="20"/>
        </w:rPr>
        <w:t>Hosted live webinars, online events, and recorded on-demand training materials on a variety of digital literacy topics.</w:t>
      </w:r>
    </w:p>
    <w:p w14:paraId="1809DC6D" w14:textId="4B4CD9E5" w:rsidR="008F410F" w:rsidRDefault="008F410F" w:rsidP="002234FB">
      <w:pPr>
        <w:tabs>
          <w:tab w:val="left" w:pos="1440"/>
          <w:tab w:val="right" w:pos="10494"/>
        </w:tabs>
        <w:spacing w:line="276" w:lineRule="auto"/>
        <w:rPr>
          <w:sz w:val="20"/>
          <w:szCs w:val="20"/>
        </w:rPr>
      </w:pPr>
    </w:p>
    <w:p w14:paraId="00000009" w14:textId="5CB70CBB" w:rsidR="008C3364" w:rsidRDefault="006141F1">
      <w:pPr>
        <w:tabs>
          <w:tab w:val="left" w:pos="1440"/>
          <w:tab w:val="right" w:pos="10494"/>
        </w:tabs>
        <w:spacing w:line="276" w:lineRule="auto"/>
        <w:ind w:hanging="90"/>
        <w:rPr>
          <w:sz w:val="20"/>
          <w:szCs w:val="20"/>
        </w:rPr>
      </w:pPr>
      <w:r>
        <w:rPr>
          <w:sz w:val="20"/>
          <w:szCs w:val="20"/>
        </w:rPr>
        <w:t>2019- 2020</w:t>
      </w:r>
      <w:r>
        <w:rPr>
          <w:sz w:val="20"/>
          <w:szCs w:val="20"/>
        </w:rPr>
        <w:tab/>
      </w:r>
      <w:r>
        <w:rPr>
          <w:b/>
          <w:smallCaps/>
          <w:sz w:val="20"/>
          <w:szCs w:val="20"/>
        </w:rPr>
        <w:t>The Walt Disney Company</w:t>
      </w:r>
      <w:r>
        <w:rPr>
          <w:sz w:val="20"/>
          <w:szCs w:val="20"/>
        </w:rPr>
        <w:tab/>
        <w:t>Beijing, China</w:t>
      </w:r>
    </w:p>
    <w:p w14:paraId="0000000A" w14:textId="77777777" w:rsidR="008C3364" w:rsidRDefault="006141F1">
      <w:pPr>
        <w:spacing w:line="276" w:lineRule="auto"/>
        <w:ind w:left="720" w:firstLine="720"/>
        <w:rPr>
          <w:sz w:val="20"/>
          <w:szCs w:val="20"/>
        </w:rPr>
      </w:pPr>
      <w:r>
        <w:rPr>
          <w:b/>
          <w:i/>
          <w:sz w:val="20"/>
          <w:szCs w:val="20"/>
        </w:rPr>
        <w:t>Foreign Trainer</w:t>
      </w:r>
      <w:r>
        <w:rPr>
          <w:sz w:val="20"/>
          <w:szCs w:val="20"/>
        </w:rPr>
        <w:t xml:space="preserve"> </w:t>
      </w:r>
    </w:p>
    <w:p w14:paraId="0000000B" w14:textId="65325748" w:rsidR="008C3364" w:rsidRPr="00922FC9" w:rsidRDefault="006141F1">
      <w:pPr>
        <w:numPr>
          <w:ilvl w:val="0"/>
          <w:numId w:val="1"/>
        </w:numPr>
        <w:spacing w:line="276" w:lineRule="auto"/>
        <w:ind w:left="1620" w:hanging="180"/>
      </w:pPr>
      <w:r>
        <w:rPr>
          <w:sz w:val="20"/>
          <w:szCs w:val="20"/>
        </w:rPr>
        <w:t>Led meetings with customers and team members to develop a high quality service that provided customers with a more satisfyin</w:t>
      </w:r>
      <w:r w:rsidR="00922FC9">
        <w:rPr>
          <w:sz w:val="20"/>
          <w:szCs w:val="20"/>
        </w:rPr>
        <w:t>g experience to improve trainee</w:t>
      </w:r>
      <w:r>
        <w:rPr>
          <w:sz w:val="20"/>
          <w:szCs w:val="20"/>
        </w:rPr>
        <w:t xml:space="preserve"> engagement.</w:t>
      </w:r>
    </w:p>
    <w:p w14:paraId="0229669F" w14:textId="18ED5DC0" w:rsidR="00922FC9" w:rsidRDefault="006141F1" w:rsidP="00922FC9">
      <w:pPr>
        <w:numPr>
          <w:ilvl w:val="0"/>
          <w:numId w:val="1"/>
        </w:numPr>
        <w:spacing w:line="276" w:lineRule="auto"/>
        <w:ind w:left="1620" w:hanging="180"/>
      </w:pPr>
      <w:r>
        <w:rPr>
          <w:sz w:val="20"/>
          <w:szCs w:val="20"/>
        </w:rPr>
        <w:t>Worked with a cross-functional multilingual team to plan, coordinate, and execute demonstrations and events that would transcend cultural barriers for lead generation.</w:t>
      </w:r>
    </w:p>
    <w:p w14:paraId="3F393190" w14:textId="27C8498A" w:rsidR="00922FC9" w:rsidRDefault="00922FC9" w:rsidP="00922FC9">
      <w:pPr>
        <w:numPr>
          <w:ilvl w:val="0"/>
          <w:numId w:val="1"/>
        </w:numPr>
        <w:spacing w:line="276" w:lineRule="auto"/>
        <w:ind w:left="1620" w:hanging="180"/>
      </w:pPr>
      <w:r>
        <w:rPr>
          <w:sz w:val="20"/>
          <w:szCs w:val="20"/>
        </w:rPr>
        <w:t>Utilized customer data and feedback to create more effective course materials and training plans which ultimately led to the progression of customer’s knowledge and maintenance of high graduations rates.</w:t>
      </w:r>
    </w:p>
    <w:p w14:paraId="0000000D" w14:textId="77777777" w:rsidR="008C3364" w:rsidRDefault="006141F1">
      <w:pPr>
        <w:numPr>
          <w:ilvl w:val="0"/>
          <w:numId w:val="1"/>
        </w:numPr>
        <w:spacing w:line="276" w:lineRule="auto"/>
        <w:ind w:left="1620" w:hanging="180"/>
      </w:pPr>
      <w:r>
        <w:rPr>
          <w:sz w:val="20"/>
          <w:szCs w:val="20"/>
        </w:rPr>
        <w:t>Performed direct marketing and lead nurturing through events hosted in various locations around Beijing.</w:t>
      </w:r>
    </w:p>
    <w:p w14:paraId="0000000E" w14:textId="6FA2A4A3" w:rsidR="008C3364" w:rsidRDefault="006141F1">
      <w:pPr>
        <w:numPr>
          <w:ilvl w:val="0"/>
          <w:numId w:val="1"/>
        </w:numPr>
        <w:spacing w:line="276" w:lineRule="auto"/>
        <w:ind w:left="1620" w:hanging="180"/>
      </w:pPr>
      <w:r>
        <w:rPr>
          <w:sz w:val="20"/>
          <w:szCs w:val="20"/>
        </w:rPr>
        <w:t>Developed and implemented an experience based stra</w:t>
      </w:r>
      <w:r w:rsidR="00922FC9">
        <w:rPr>
          <w:sz w:val="20"/>
          <w:szCs w:val="20"/>
        </w:rPr>
        <w:t>tegy that increased the customer</w:t>
      </w:r>
      <w:r>
        <w:rPr>
          <w:sz w:val="20"/>
          <w:szCs w:val="20"/>
        </w:rPr>
        <w:t xml:space="preserve"> satisfaction rate 15%, and the customer retention rate 39%. </w:t>
      </w:r>
    </w:p>
    <w:p w14:paraId="10D377CA" w14:textId="0E722046" w:rsidR="008F410F" w:rsidRDefault="008F410F">
      <w:pPr>
        <w:spacing w:line="276" w:lineRule="auto"/>
        <w:rPr>
          <w:sz w:val="20"/>
          <w:szCs w:val="20"/>
        </w:rPr>
      </w:pPr>
    </w:p>
    <w:p w14:paraId="00000027" w14:textId="10C9E370" w:rsidR="008C3364" w:rsidRPr="00922FC9" w:rsidRDefault="008C3364" w:rsidP="009D46F6">
      <w:pPr>
        <w:spacing w:line="276" w:lineRule="auto"/>
        <w:ind w:left="1620"/>
      </w:pPr>
      <w:bookmarkStart w:id="1" w:name="_GoBack"/>
      <w:bookmarkEnd w:id="1"/>
    </w:p>
    <w:sectPr w:rsidR="008C3364" w:rsidRPr="00922FC9">
      <w:pgSz w:w="12240" w:h="15840"/>
      <w:pgMar w:top="900" w:right="864" w:bottom="270" w:left="86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084CF0"/>
    <w:multiLevelType w:val="multilevel"/>
    <w:tmpl w:val="A59CEEA8"/>
    <w:lvl w:ilvl="0">
      <w:start w:val="1"/>
      <w:numFmt w:val="bullet"/>
      <w:lvlText w:val="●"/>
      <w:lvlJc w:val="left"/>
      <w:pPr>
        <w:ind w:left="432" w:hanging="288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364"/>
    <w:rsid w:val="001055C7"/>
    <w:rsid w:val="001B2BCC"/>
    <w:rsid w:val="002234FB"/>
    <w:rsid w:val="00231194"/>
    <w:rsid w:val="002878CA"/>
    <w:rsid w:val="003176FF"/>
    <w:rsid w:val="00320A51"/>
    <w:rsid w:val="00364119"/>
    <w:rsid w:val="003C2152"/>
    <w:rsid w:val="003F16D7"/>
    <w:rsid w:val="003F6614"/>
    <w:rsid w:val="004061CA"/>
    <w:rsid w:val="00450252"/>
    <w:rsid w:val="004911F2"/>
    <w:rsid w:val="004A4837"/>
    <w:rsid w:val="004E2FA3"/>
    <w:rsid w:val="004E6603"/>
    <w:rsid w:val="00527E35"/>
    <w:rsid w:val="0056724E"/>
    <w:rsid w:val="00595048"/>
    <w:rsid w:val="0059671A"/>
    <w:rsid w:val="005A3FC3"/>
    <w:rsid w:val="005F020E"/>
    <w:rsid w:val="00606283"/>
    <w:rsid w:val="006141F1"/>
    <w:rsid w:val="006A18D6"/>
    <w:rsid w:val="007B1044"/>
    <w:rsid w:val="00833871"/>
    <w:rsid w:val="008B5E99"/>
    <w:rsid w:val="008C3364"/>
    <w:rsid w:val="008E2963"/>
    <w:rsid w:val="008F410F"/>
    <w:rsid w:val="009212A9"/>
    <w:rsid w:val="00922FC9"/>
    <w:rsid w:val="009345B9"/>
    <w:rsid w:val="009536FF"/>
    <w:rsid w:val="009D46F6"/>
    <w:rsid w:val="009D6C14"/>
    <w:rsid w:val="00A01C43"/>
    <w:rsid w:val="00AA42FD"/>
    <w:rsid w:val="00B62F9D"/>
    <w:rsid w:val="00BF27EE"/>
    <w:rsid w:val="00C01EE6"/>
    <w:rsid w:val="00C20EB8"/>
    <w:rsid w:val="00D01E74"/>
    <w:rsid w:val="00D179F5"/>
    <w:rsid w:val="00D30865"/>
    <w:rsid w:val="00D92DE6"/>
    <w:rsid w:val="00DE1C55"/>
    <w:rsid w:val="00E025C9"/>
    <w:rsid w:val="00E30A31"/>
    <w:rsid w:val="00EB667A"/>
    <w:rsid w:val="00ED2DEB"/>
    <w:rsid w:val="00F45FD1"/>
    <w:rsid w:val="00F54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B950E"/>
  <w15:docId w15:val="{F91BE56A-6801-4006-89C5-8AD80046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pYK+x2quyTe2FvsLkzoQI4h2zw==">AMUW2mWS/qGtTZy3GqDxDm+qXYzCe6TNtYgpjhrjO0Pgb1uj7HbCbFPfQ5dtSBJPBEtSbmJO+i2ifxK6c0Gh8rGepqc8HZASglOec8d0IQgdCBGnupn4hJIroNwD/XWcHDfwb/S4fVC7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FutureCare Health &amp; Mgt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Emma</cp:lastModifiedBy>
  <cp:revision>3</cp:revision>
  <dcterms:created xsi:type="dcterms:W3CDTF">2022-03-08T16:53:00Z</dcterms:created>
  <dcterms:modified xsi:type="dcterms:W3CDTF">2022-03-08T16:59:00Z</dcterms:modified>
</cp:coreProperties>
</file>